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6C" w:rsidRDefault="00C4182F" w:rsidP="00C4182F">
      <w:pPr>
        <w:jc w:val="center"/>
      </w:pPr>
      <w:r>
        <w:t>Piano delle attività</w:t>
      </w:r>
    </w:p>
    <w:p w:rsidR="00C4182F" w:rsidRPr="00C4182F" w:rsidRDefault="00C4182F"/>
    <w:p w:rsidR="00C4182F" w:rsidRPr="00C4182F" w:rsidRDefault="00C4182F" w:rsidP="00C4182F">
      <w:pPr>
        <w:pStyle w:val="xxxmsonormal1"/>
        <w:shd w:val="clear" w:color="auto" w:fill="FFFFFF"/>
        <w:spacing w:before="0" w:beforeAutospacing="0" w:after="0" w:afterAutospacing="0" w:line="360" w:lineRule="atLeast"/>
        <w:jc w:val="both"/>
        <w:rPr>
          <w:rFonts w:cs="Times New Roman"/>
          <w:color w:val="201F1E"/>
          <w:sz w:val="24"/>
          <w:szCs w:val="24"/>
        </w:rPr>
      </w:pPr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>L</w:t>
      </w:r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 xml:space="preserve">’attività verterà sulla ricerca e l’analisi delle fonti normative e giurisprudenziali che </w:t>
      </w:r>
      <w:proofErr w:type="gramStart"/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>regolamentano</w:t>
      </w:r>
      <w:proofErr w:type="gramEnd"/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>, anche con specifico riferimento all'ambito universitario:</w:t>
      </w:r>
    </w:p>
    <w:p w:rsidR="00C4182F" w:rsidRPr="00C4182F" w:rsidRDefault="00C4182F" w:rsidP="00C4182F">
      <w:pPr>
        <w:pStyle w:val="xxxmsonormal1"/>
        <w:shd w:val="clear" w:color="auto" w:fill="FFFFFF"/>
        <w:spacing w:before="0" w:beforeAutospacing="0" w:after="0" w:afterAutospacing="0" w:line="360" w:lineRule="atLeast"/>
        <w:jc w:val="both"/>
        <w:rPr>
          <w:rFonts w:cs="Times New Roman"/>
          <w:color w:val="201F1E"/>
          <w:sz w:val="24"/>
          <w:szCs w:val="24"/>
        </w:rPr>
      </w:pPr>
      <w:r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>la proprietà intellettuale delle innovazioni biotecnologiche, con particolare riferimento alle biotecnologie agrarie vegetali,</w:t>
      </w:r>
      <w:proofErr w:type="gramStart"/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 xml:space="preserve">  </w:t>
      </w:r>
      <w:proofErr w:type="gramEnd"/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>e le modalità per la tutela e la valorizzazione delle stesse;</w:t>
      </w:r>
    </w:p>
    <w:p w:rsidR="00C4182F" w:rsidRPr="00C4182F" w:rsidRDefault="00C4182F" w:rsidP="00C4182F">
      <w:pPr>
        <w:pStyle w:val="xxxmsonormal1"/>
        <w:shd w:val="clear" w:color="auto" w:fill="FFFFFF"/>
        <w:spacing w:before="0" w:beforeAutospacing="0" w:after="0" w:afterAutospacing="0" w:line="360" w:lineRule="atLeast"/>
        <w:jc w:val="both"/>
        <w:rPr>
          <w:rFonts w:cs="Times New Roman"/>
          <w:color w:val="201F1E"/>
          <w:sz w:val="24"/>
          <w:szCs w:val="24"/>
        </w:rPr>
      </w:pPr>
      <w:r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>le banche dati biologiche;</w:t>
      </w:r>
    </w:p>
    <w:p w:rsidR="00C4182F" w:rsidRPr="00C4182F" w:rsidRDefault="00C4182F" w:rsidP="00C4182F">
      <w:pPr>
        <w:pStyle w:val="xxxmsonormal1"/>
        <w:shd w:val="clear" w:color="auto" w:fill="FFFFFF"/>
        <w:spacing w:before="0" w:beforeAutospacing="0" w:after="0" w:afterAutospacing="0" w:line="360" w:lineRule="atLeast"/>
        <w:jc w:val="both"/>
        <w:rPr>
          <w:rFonts w:cs="Times New Roman"/>
          <w:color w:val="201F1E"/>
          <w:sz w:val="24"/>
          <w:szCs w:val="24"/>
        </w:rPr>
      </w:pPr>
      <w:r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bookmarkStart w:id="0" w:name="_GoBack"/>
      <w:bookmarkEnd w:id="0"/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>gli accordi di trasferimento tecnologico utilizzati nel settore delle innovazioni biotecnologiche (</w:t>
      </w:r>
      <w:proofErr w:type="spellStart"/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>Material</w:t>
      </w:r>
      <w:proofErr w:type="spellEnd"/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 xml:space="preserve"> Transfer Agreement ecc.)</w:t>
      </w:r>
    </w:p>
    <w:p w:rsidR="00C4182F" w:rsidRPr="00C4182F" w:rsidRDefault="00C4182F" w:rsidP="00C4182F">
      <w:pPr>
        <w:pStyle w:val="xxxmsonormal1"/>
        <w:shd w:val="clear" w:color="auto" w:fill="FFFFFF"/>
        <w:spacing w:before="0" w:beforeAutospacing="0" w:after="0" w:afterAutospacing="0" w:line="360" w:lineRule="atLeast"/>
        <w:jc w:val="both"/>
        <w:rPr>
          <w:rFonts w:cs="Times New Roman"/>
          <w:color w:val="201F1E"/>
          <w:sz w:val="24"/>
          <w:szCs w:val="24"/>
        </w:rPr>
      </w:pPr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 xml:space="preserve">I risultati dello studio porteranno all’elaborazione di un rapporto finale, di sintesi e interpretazione della vigente normativa nel settore delle invenzioni biotecnologiche, che renderà possibile la tutela e la valorizzazione delle innovazioni biotecnologiche conseguite nell’ambito delle attività di ricerca </w:t>
      </w:r>
      <w:proofErr w:type="gramStart"/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>dell’</w:t>
      </w:r>
      <w:proofErr w:type="gramEnd"/>
      <w:r w:rsidRPr="00C4182F">
        <w:rPr>
          <w:rFonts w:ascii="inherit" w:hAnsi="inherit" w:cs="Times New Roman"/>
          <w:color w:val="000000"/>
          <w:sz w:val="24"/>
          <w:szCs w:val="24"/>
          <w:bdr w:val="none" w:sz="0" w:space="0" w:color="auto" w:frame="1"/>
        </w:rPr>
        <w:t>Ateneo.</w:t>
      </w:r>
    </w:p>
    <w:p w:rsidR="00C4182F" w:rsidRDefault="00C4182F"/>
    <w:sectPr w:rsidR="00C4182F" w:rsidSect="001C4B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2F"/>
    <w:rsid w:val="001C4B2A"/>
    <w:rsid w:val="00522E6C"/>
    <w:rsid w:val="00C4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56A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xmsonormal1">
    <w:name w:val="x_xxmsonormal1"/>
    <w:basedOn w:val="Normale"/>
    <w:rsid w:val="00C4182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xmsonormal1">
    <w:name w:val="x_xxmsonormal1"/>
    <w:basedOn w:val="Normale"/>
    <w:rsid w:val="00C4182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755</Characters>
  <Application>Microsoft Macintosh Word</Application>
  <DocSecurity>0</DocSecurity>
  <Lines>13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UNIBO</Company>
  <LinksUpToDate>false</LinksUpToDate>
  <CharactersWithSpaces>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delle attività</dc:title>
  <dc:subject/>
  <dc:creator>DISTAL e KTO</dc:creator>
  <cp:keywords/>
  <dc:description/>
  <cp:lastModifiedBy>luigi micaletto</cp:lastModifiedBy>
  <cp:revision>1</cp:revision>
  <dcterms:created xsi:type="dcterms:W3CDTF">2020-10-16T06:03:00Z</dcterms:created>
  <dcterms:modified xsi:type="dcterms:W3CDTF">2020-10-16T06:05:00Z</dcterms:modified>
  <cp:category/>
</cp:coreProperties>
</file>